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Andrew Rodgers</w:t>
      </w:r>
    </w:p>
    <w:p>
      <w:pPr>
        <w:pStyle w:val="Subtitle"/>
        <w:tabs>
          <w:tab w:val="right" w:pos="9026"/>
        </w:tabs>
      </w:pPr>
      <w:r>
        <w:t xml:space="preserve">Nashville, TN  |  936.232.3454  |  arodgers.k@gmail.com  |  </w:t>
      </w:r>
      <w:hyperlink w:history="1" r:id="rIdcry-sijnteotmuwi6wrp5">
        <w:r>
          <w:rPr>
            <w:rStyle w:val="Hyperlink"/>
          </w:rPr>
          <w:t xml:space="preserve">LinkedIn</w:t>
        </w:r>
      </w:hyperlink>
    </w:p>
    <w:p>
      <w:pPr>
        <w:pStyle w:val="Identity"/>
      </w:pPr>
      <w:r>
        <w:rPr>
          <w:b/>
          <w:bCs/>
        </w:rPr>
        <w:t xml:space="preserve">I'm the leader you hire when your engineering org is capable but underperforming.</w:t>
      </w:r>
    </w:p>
    <w:p>
      <w:pPr>
        <w:pStyle w:val="Identity"/>
        <w:spacing w:before="0"/>
      </w:pPr>
      <w:r>
        <w:t xml:space="preserve">I've spent my career walking into engineering teams that had talent but lacked direction—and turning them into high-velocity organizations people don't want to leave. I do it by raising the talent bar, cutting bureaucratic drag, and giving smart people the autonomy to build. My teams ship faster, retain better, and punch above their weight. I bring AI-native thinking, hands-on technical depth, and a leadership style that's dynamic over polished, effective over performative.</w:t>
      </w:r>
    </w:p>
    <w:p>
      <w:pPr>
        <w:pStyle w:val="SectionHead"/>
      </w:pPr>
      <w:r>
        <w:t xml:space="preserve">What I've Done That Matters</w:t>
      </w:r>
    </w:p>
    <w:p>
      <w:pPr>
        <w:pStyle w:val="BulletText"/>
        <w:numPr>
          <w:ilvl w:val="0"/>
          <w:numId w:val="2"/>
        </w:numPr>
      </w:pPr>
      <w:r>
        <w:t xml:space="preserve">Doubled delivery velocity across a 40-person software &amp; data org by leading an Agile transformation that eliminated process theater and focused on outcomes (CHS).</w:t>
      </w:r>
    </w:p>
    <w:p>
      <w:pPr>
        <w:pStyle w:val="BulletText"/>
        <w:numPr>
          <w:ilvl w:val="0"/>
          <w:numId w:val="2"/>
        </w:numPr>
      </w:pPr>
      <w:r>
        <w:t xml:space="preserve">Built engineering and data science organizations from scratch—50 engineers plus a dedicated NLP/ML team—shipping commercial AI products that drove company revenue at a Series B startup (Lotic.ai).</w:t>
      </w:r>
    </w:p>
    <w:p>
      <w:pPr>
        <w:pStyle w:val="BulletText"/>
        <w:numPr>
          <w:ilvl w:val="0"/>
          <w:numId w:val="2"/>
        </w:numPr>
      </w:pPr>
      <w:r>
        <w:t xml:space="preserve">Launched production Generative AI tools in a $12B healthcare system, integrating LLMs into clinical workflows to automate documentation—before most enterprises had an AI strategy (CHS).</w:t>
      </w:r>
    </w:p>
    <w:p>
      <w:pPr>
        <w:pStyle w:val="BulletText"/>
        <w:numPr>
          <w:ilvl w:val="0"/>
          <w:numId w:val="2"/>
        </w:numPr>
      </w:pPr>
      <w:r>
        <w:t xml:space="preserve">Architected a Cloud Center of Excellence as a platform engineering hub, cutting dependency on expensive COTS vendors and accelerating custom software delivery (CHS).</w:t>
      </w:r>
    </w:p>
    <w:p>
      <w:pPr>
        <w:pStyle w:val="BulletText"/>
        <w:numPr>
          <w:ilvl w:val="0"/>
          <w:numId w:val="2"/>
        </w:numPr>
      </w:pPr>
      <w:r>
        <w:t xml:space="preserve">Consolidated 12 unique consumer login portals into a single dynamic, modern authentication platform—reducing the security attack vector and delivering 50% under budget (Humana).</w:t>
      </w:r>
    </w:p>
    <w:p>
      <w:pPr>
        <w:pStyle w:val="SectionHead"/>
      </w:pPr>
      <w:r>
        <w:t xml:space="preserve">Experience</w:t>
      </w:r>
    </w:p>
    <w:p>
      <w:pPr>
        <w:pStyle w:val="RoleTitle"/>
      </w:pPr>
      <w:r>
        <w:t xml:space="preserve">Senior Director of Data Engineering &amp; Software (Acting CDO)</w:t>
      </w:r>
    </w:p>
    <w:p>
      <w:pPr>
        <w:pStyle w:val="CompanyLine"/>
      </w:pPr>
      <w:r>
        <w:t xml:space="preserve">Community Health Systems  |  Nashville, TN  |  Feb 2025 – Present</w:t>
      </w:r>
    </w:p>
    <w:p>
      <w:pPr>
        <w:pStyle w:val="BulletText"/>
      </w:pPr>
      <w:r>
        <w:rPr>
          <w:b/>
          <w:bCs/>
        </w:rPr>
        <w:t xml:space="preserve">Scope: </w:t>
      </w:r>
      <w:r>
        <w:t xml:space="preserve">Lead the Enterprise Data Office + Software Engineering. Own application development, data platform, operations, and project delivery across a $12B healthcare system.</w:t>
      </w:r>
    </w:p>
    <w:p>
      <w:pPr>
        <w:pStyle w:val="BulletText"/>
        <w:numPr>
          <w:ilvl w:val="0"/>
          <w:numId w:val="2"/>
        </w:numPr>
      </w:pPr>
      <w:r>
        <w:t xml:space="preserve">Replaced legacy technical standards with a modern engineering playbook—hired for innovation over tenure, raised talent density, reduced voluntary attrition.</w:t>
      </w:r>
    </w:p>
    <w:p>
      <w:pPr>
        <w:pStyle w:val="BulletText"/>
        <w:numPr>
          <w:ilvl w:val="0"/>
          <w:numId w:val="2"/>
        </w:numPr>
      </w:pPr>
      <w:r>
        <w:t xml:space="preserve">Designed and deployed Generative AI tools (LLM-powered clinical documentation) that cut administrative burden for physicians—one of the first production GenAI implementations in the org.</w:t>
      </w:r>
    </w:p>
    <w:p>
      <w:pPr>
        <w:pStyle w:val="BulletText"/>
        <w:numPr>
          <w:ilvl w:val="0"/>
          <w:numId w:val="2"/>
        </w:numPr>
      </w:pPr>
      <w:r>
        <w:t xml:space="preserve">Stood up the Cloud Center of Excellence as a platform engineering team, not just infra—accelerated in-house development and reduced six-figure annual COTS spend.</w:t>
      </w:r>
    </w:p>
    <w:p>
      <w:pPr>
        <w:pStyle w:val="BulletText"/>
        <w:numPr>
          <w:ilvl w:val="0"/>
          <w:numId w:val="2"/>
        </w:numPr>
      </w:pPr>
      <w:r>
        <w:t xml:space="preserve">Established enterprise data governance framework enabling reliable AI/ML pipelines—real-time streaming, data quality gates, lineage tracking.</w:t>
      </w:r>
    </w:p>
    <w:p>
      <w:pPr>
        <w:pStyle w:val="BulletText"/>
        <w:numPr>
          <w:ilvl w:val="0"/>
          <w:numId w:val="2"/>
        </w:numPr>
      </w:pPr>
      <w:r>
        <w:t xml:space="preserve">Drove 2X delivery velocity via Agile transformation that cut status-theater and empowered teams to own their backlogs end-to-end.</w:t>
      </w:r>
    </w:p>
    <w:p>
      <w:pPr>
        <w:pStyle w:val="RoleTitle"/>
      </w:pPr>
      <w:r>
        <w:t xml:space="preserve">Executive Technology Consultant</w:t>
      </w:r>
    </w:p>
    <w:p>
      <w:pPr>
        <w:pStyle w:val="CompanyLine"/>
      </w:pPr>
      <w:r>
        <w:t xml:space="preserve">Independent  |  Nashville, TN  |  Apr 2024 – Feb 2025</w:t>
      </w:r>
    </w:p>
    <w:p>
      <w:pPr>
        <w:pStyle w:val="BulletText"/>
        <w:numPr>
          <w:ilvl w:val="0"/>
          <w:numId w:val="2"/>
        </w:numPr>
      </w:pPr>
      <w:r>
        <w:t xml:space="preserve">Partnered with C-level leaders to modernize legacy software portfolios—conducted code-level due diligence, defined architectural refactoring roadmaps, and identified AI integration entry points.</w:t>
      </w:r>
    </w:p>
    <w:p>
      <w:pPr>
        <w:pStyle w:val="BulletText"/>
        <w:numPr>
          <w:ilvl w:val="0"/>
          <w:numId w:val="2"/>
        </w:numPr>
      </w:pPr>
      <w:r>
        <w:t xml:space="preserve">Defined AI-Readiness strategies for SME clients, mapping specific ML model insertion points into existing SaaS products to drive competitive differentiation.</w:t>
      </w:r>
    </w:p>
    <w:p>
      <w:pPr>
        <w:pStyle w:val="RoleTitle"/>
      </w:pPr>
      <w:r>
        <w:t xml:space="preserve">Deputy CTO &amp; Director of Software Engineering</w:t>
      </w:r>
    </w:p>
    <w:p>
      <w:pPr>
        <w:pStyle w:val="CompanyLine"/>
      </w:pPr>
      <w:r>
        <w:t xml:space="preserve">Lotic.ai  |  Austin, TX (Remote)  |  May 2021 – Apr 2024</w:t>
      </w:r>
    </w:p>
    <w:p>
      <w:pPr>
        <w:pStyle w:val="BulletText"/>
      </w:pPr>
      <w:r>
        <w:rPr>
          <w:b/>
          <w:bCs/>
        </w:rPr>
        <w:t xml:space="preserve">Scope: </w:t>
      </w:r>
      <w:r>
        <w:t xml:space="preserve">Built and led a 50-person global technology org from scratch (onshore + offshore)—software engineers, QA, data scientists, NLP specialists, and ML engineers—responsible for all commercial products at this AI mental health startup.</w:t>
      </w:r>
    </w:p>
    <w:p>
      <w:pPr>
        <w:pStyle w:val="BulletText"/>
        <w:numPr>
          <w:ilvl w:val="0"/>
          <w:numId w:val="2"/>
        </w:numPr>
      </w:pPr>
      <w:r>
        <w:t xml:space="preserve">Took engineering and data science from 0 to 50: recruited, structured, and scaled both functions. Built the data science team (NLP, ML Engineers, Data Scientists) alongside the software engineering org from nothing.</w:t>
      </w:r>
    </w:p>
    <w:p>
      <w:pPr>
        <w:pStyle w:val="BulletText"/>
        <w:numPr>
          <w:ilvl w:val="0"/>
          <w:numId w:val="2"/>
        </w:numPr>
      </w:pPr>
      <w:r>
        <w:t xml:space="preserve">Led end-to-end development of proprietary NLP models integrated into consumer apps—personalized mental health insights that differentiated the product in market. The data science team I built made this possible.</w:t>
      </w:r>
    </w:p>
    <w:p>
      <w:pPr>
        <w:pStyle w:val="BulletText"/>
        <w:numPr>
          <w:ilvl w:val="0"/>
          <w:numId w:val="2"/>
        </w:numPr>
      </w:pPr>
      <w:r>
        <w:t xml:space="preserve">Shipped multiple commercial products simultaneously: web platform, mobile apps (iOS/Android), and high-availability APIs—positioning the company for Series B fundraising.</w:t>
      </w:r>
    </w:p>
    <w:p>
      <w:pPr>
        <w:pStyle w:val="BulletText"/>
        <w:numPr>
          <w:ilvl w:val="0"/>
          <w:numId w:val="2"/>
        </w:numPr>
      </w:pPr>
      <w:r>
        <w:t xml:space="preserve">Achieved ISO 27001 compliance while maintaining shipping velocity—designed AppSec and Identity Management protocols without slowing the team down.</w:t>
      </w:r>
    </w:p>
    <w:p>
      <w:pPr>
        <w:pStyle w:val="BulletText"/>
        <w:numPr>
          <w:ilvl w:val="0"/>
          <w:numId w:val="2"/>
        </w:numPr>
      </w:pPr>
      <w:r>
        <w:t xml:space="preserve">Introduced OKR framework + strict release cadences that improved cross-departmental transparency and gave executives reliable forecasting on delivery timelines.</w:t>
      </w:r>
    </w:p>
    <w:p>
      <w:pPr>
        <w:pStyle w:val="RoleTitle"/>
      </w:pPr>
      <w:r>
        <w:t xml:space="preserve">Director of IAM Architecture &amp; Engineering</w:t>
      </w:r>
    </w:p>
    <w:p>
      <w:pPr>
        <w:pStyle w:val="CompanyLine"/>
      </w:pPr>
      <w:r>
        <w:t xml:space="preserve">Humana  |  Louisville, KY  |  Sep 2017 – May 2021</w:t>
      </w:r>
    </w:p>
    <w:p>
      <w:pPr>
        <w:pStyle w:val="BulletText"/>
        <w:numPr>
          <w:ilvl w:val="0"/>
          <w:numId w:val="2"/>
        </w:numPr>
      </w:pPr>
      <w:r>
        <w:t xml:space="preserve">Delivered a unified, dynamic login portal replacing 12 separate consumer login applications—reduced the security attack vector across all consumer-facing properties and came in 50% under budget.</w:t>
      </w:r>
    </w:p>
    <w:p>
      <w:pPr>
        <w:pStyle w:val="BulletText"/>
        <w:numPr>
          <w:ilvl w:val="0"/>
          <w:numId w:val="2"/>
        </w:numPr>
      </w:pPr>
      <w:r>
        <w:t xml:space="preserve">Overhauled legacy IAM architecture—automated access workflows, refactored codebases, reduced technical debt and application footprint significantly.</w:t>
      </w:r>
    </w:p>
    <w:p>
      <w:pPr>
        <w:pStyle w:val="BulletText"/>
        <w:numPr>
          <w:ilvl w:val="0"/>
          <w:numId w:val="2"/>
        </w:numPr>
      </w:pPr>
      <w:r>
        <w:t xml:space="preserve">Established the enterprise-wide Architecture Review Board, driving consistency, scalability, and security standards across all development teams.</w:t>
      </w:r>
    </w:p>
    <w:p>
      <w:pPr>
        <w:pStyle w:val="RoleTitle"/>
      </w:pPr>
      <w:r>
        <w:t xml:space="preserve">CTO &amp; Co-Founder</w:t>
      </w:r>
    </w:p>
    <w:p>
      <w:pPr>
        <w:pStyle w:val="CompanyLine"/>
      </w:pPr>
      <w:r>
        <w:t xml:space="preserve">CIBOS  |  Colorado Springs, CO  |  Nov 2016 – Sep 2017</w:t>
      </w:r>
    </w:p>
    <w:p>
      <w:pPr>
        <w:pStyle w:val="BulletText"/>
        <w:numPr>
          <w:ilvl w:val="0"/>
          <w:numId w:val="2"/>
        </w:numPr>
      </w:pPr>
      <w:r>
        <w:t xml:space="preserve">Led a 20-person engineering team building backend microservices, mobile apps, and web portals for a food delivery marketplace. Defined tech stack and architecture from day one.</w:t>
      </w:r>
    </w:p>
    <w:p>
      <w:pPr>
        <w:pStyle w:val="RoleTitle"/>
      </w:pPr>
      <w:r>
        <w:t xml:space="preserve">Earlier Career (2007 – 2017)</w:t>
      </w:r>
    </w:p>
    <w:p>
      <w:pPr>
        <w:pStyle w:val="BulletText"/>
      </w:pPr>
      <w:r>
        <w:t xml:space="preserve">Progressed from Database Developer → Senior Application Developer → Software Development Manager. Built full-stack applications (C#/.NET) and led teams at ZirMed, Heartland Payment Systems, Zonar Systems, and others. This is where I learned to build software and to lead people who build software.</w:t>
      </w:r>
    </w:p>
    <w:p>
      <w:pPr>
        <w:pStyle w:val="SectionHead"/>
      </w:pPr>
      <w:r>
        <w:t xml:space="preserve">Technical Depth</w:t>
      </w:r>
    </w:p>
    <w:p>
      <w:pPr>
        <w:pStyle w:val="BulletText"/>
      </w:pPr>
      <w:r>
        <w:rPr>
          <w:b/>
          <w:bCs/>
        </w:rPr>
        <w:t xml:space="preserve">AI &amp; Data: </w:t>
      </w:r>
      <w:r>
        <w:t xml:space="preserve">LLMs, NLP, ML model integration, data pipelines, real-time streaming, PostgreSQL, MongoDB, Redis, MSSQL</w:t>
      </w:r>
    </w:p>
    <w:p>
      <w:pPr>
        <w:pStyle w:val="BulletText"/>
      </w:pPr>
      <w:r>
        <w:rPr>
          <w:b/>
          <w:bCs/>
        </w:rPr>
        <w:t xml:space="preserve">Architecture: </w:t>
      </w:r>
      <w:r>
        <w:t xml:space="preserve">Microservices, event-driven, serverless, CQRS, multi-tenant SaaS, API design (REST/GraphQL)</w:t>
      </w:r>
    </w:p>
    <w:p>
      <w:pPr>
        <w:pStyle w:val="BulletText"/>
      </w:pPr>
      <w:r>
        <w:rPr>
          <w:b/>
          <w:bCs/>
        </w:rPr>
        <w:t xml:space="preserve">Cloud &amp; DevOps: </w:t>
      </w:r>
      <w:r>
        <w:t xml:space="preserve">AWS, Azure, GCP, Docker, Kubernetes, Terraform, GitHub Actions, CI/CD</w:t>
      </w:r>
    </w:p>
    <w:p>
      <w:pPr>
        <w:pStyle w:val="BulletText"/>
      </w:pPr>
      <w:r>
        <w:rPr>
          <w:b/>
          <w:bCs/>
        </w:rPr>
        <w:t xml:space="preserve">Languages: </w:t>
      </w:r>
      <w:r>
        <w:t xml:space="preserve">C#, TypeScript, JavaScript, Python, React, Angular, Node.js, .NET</w:t>
      </w:r>
    </w:p>
    <w:p>
      <w:pPr>
        <w:pStyle w:val="SectionHead"/>
      </w:pPr>
      <w:r>
        <w:t xml:space="preserve">Education</w:t>
      </w:r>
    </w:p>
    <w:p>
      <w:pPr>
        <w:pStyle w:val="BulletText"/>
      </w:pPr>
      <w:r>
        <w:rPr>
          <w:b/>
          <w:bCs/>
        </w:rPr>
        <w:t xml:space="preserve">MBA, IT Management</w:t>
      </w:r>
      <w:r>
        <w:t xml:space="preserve"> — Western Governors University (In Progress)</w:t>
      </w:r>
    </w:p>
    <w:p>
      <w:pPr>
        <w:pStyle w:val="BulletText"/>
      </w:pPr>
      <w:r>
        <w:rPr>
          <w:b/>
          <w:bCs/>
        </w:rPr>
        <w:t xml:space="preserve">BA, Psychology</w:t>
      </w:r>
      <w:r>
        <w:t xml:space="preserve"> — Thomas Edison State University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color w:val="2D2D2D"/>
        <w:sz w:val="22"/>
        <w:szCs w:val="22"/>
      </w:rPr>
    </w:rPrDefault>
    <w:pPrDefault>
      <w:pPr>
        <w:spacing w:after="8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qFormat/>
    <w:pPr>
      <w:spacing w:after="40"/>
      <w:jc w:val="left"/>
    </w:pPr>
    <w:rPr>
      <w:rFonts w:ascii="Montserrat" w:cs="Montserrat" w:eastAsia="Montserrat" w:hAnsi="Montserrat"/>
      <w:b/>
      <w:bCs/>
      <w:color w:val="1A1A1A"/>
      <w:sz w:val="50"/>
      <w:szCs w:val="50"/>
    </w:rPr>
  </w:style>
  <w:style w:type="paragraph" w:styleId="Subtitle">
    <w:name w:val="Subtitle"/>
    <w:basedOn w:val="Normal"/>
    <w:qFormat/>
    <w:pPr>
      <w:spacing w:after="60"/>
    </w:pPr>
    <w:rPr>
      <w:rFonts w:ascii="Montserrat" w:cs="Montserrat" w:eastAsia="Montserrat" w:hAnsi="Montserrat"/>
      <w:color w:val="555555"/>
      <w:sz w:val="20"/>
      <w:szCs w:val="20"/>
    </w:rPr>
  </w:style>
  <w:style w:type="paragraph" w:styleId="Identity">
    <w:name w:val="Identity"/>
    <w:basedOn w:val="Normal"/>
    <w:qFormat/>
    <w:pPr>
      <w:spacing w:after="200" w:before="160"/>
      <w:jc w:val="left"/>
    </w:pPr>
    <w:rPr>
      <w:rFonts w:ascii="Montserrat" w:cs="Montserrat" w:eastAsia="Montserrat" w:hAnsi="Montserrat"/>
      <w:color w:val="2D2D2D"/>
      <w:sz w:val="22"/>
      <w:szCs w:val="22"/>
    </w:rPr>
  </w:style>
  <w:style w:type="paragraph" w:styleId="SectionHead">
    <w:name w:val="Section Head"/>
    <w:basedOn w:val="Normal"/>
    <w:qFormat/>
    <w:pPr>
      <w:pBdr>
        <w:bottom w:val="single" w:color="1A1A1A" w:sz="6"/>
      </w:pBdr>
      <w:spacing w:after="100" w:before="300"/>
    </w:pPr>
    <w:rPr>
      <w:rFonts w:ascii="Montserrat" w:cs="Montserrat" w:eastAsia="Montserrat" w:hAnsi="Montserrat"/>
      <w:b/>
      <w:bCs/>
      <w:caps/>
      <w:color w:val="1A1A1A"/>
      <w:sz w:val="20"/>
      <w:szCs w:val="20"/>
    </w:rPr>
  </w:style>
  <w:style w:type="paragraph" w:styleId="RoleTitle">
    <w:name w:val="Role Title"/>
    <w:basedOn w:val="Normal"/>
    <w:qFormat/>
    <w:pPr>
      <w:spacing w:after="40" w:before="200"/>
    </w:pPr>
    <w:rPr>
      <w:rFonts w:ascii="Montserrat" w:cs="Montserrat" w:eastAsia="Montserrat" w:hAnsi="Montserrat"/>
      <w:b/>
      <w:bCs/>
      <w:color w:val="1A1A1A"/>
      <w:sz w:val="22"/>
      <w:szCs w:val="22"/>
    </w:rPr>
  </w:style>
  <w:style w:type="paragraph" w:styleId="CompanyLine">
    <w:name w:val="Company Line"/>
    <w:basedOn w:val="Normal"/>
    <w:qFormat/>
    <w:pPr>
      <w:spacing w:after="80"/>
    </w:pPr>
    <w:rPr>
      <w:rFonts w:ascii="Montserrat" w:cs="Montserrat" w:eastAsia="Montserrat" w:hAnsi="Montserrat"/>
      <w:color w:val="555555"/>
      <w:sz w:val="19"/>
      <w:szCs w:val="19"/>
    </w:rPr>
  </w:style>
  <w:style w:type="paragraph" w:styleId="BulletText">
    <w:name w:val="Bullet Text"/>
    <w:basedOn w:val="Normal"/>
    <w:qFormat/>
    <w:pPr>
      <w:spacing w:after="60"/>
    </w:pPr>
    <w:rPr>
      <w:rFonts w:ascii="Montserrat" w:cs="Montserrat" w:eastAsia="Montserrat" w:hAnsi="Montserrat"/>
      <w:color w:val="2D2D2D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ry-sijnteotmuwi6wrp5" Type="http://schemas.openxmlformats.org/officeDocument/2006/relationships/hyperlink" Target="https://www.linkedin.com/in/andrew-r-34a7b738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2026-05-11T13:10:50.390Z</dcterms:created>
  <dcterms:modified xsi:type="dcterms:W3CDTF">2026-05-11T13:10:50.390Z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